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754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 those aspects into drawing of the room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754FF">
                                            <w:rPr>
                                              <w:sz w:val="20"/>
                                            </w:rPr>
                                            <w:t>Honor God, and begin client room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Begin modeling room in Revit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754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Interview client about aspects of his room.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 downloaded items in Revit for quality.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432B">
                                            <w:rPr>
                                              <w:sz w:val="20"/>
                                            </w:rPr>
                                            <w:t>Honor God, and continue working on client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 certain items for placement in client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Download new room items from Revit City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render settings for walls and components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432B">
                                            <w:rPr>
                                              <w:sz w:val="20"/>
                                            </w:rPr>
                                            <w:t>Honor God, and work on client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 Revit City items in room.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Adjust room lighting with different lamps.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432B">
                                            <w:rPr>
                                              <w:sz w:val="20"/>
                                            </w:rPr>
                                            <w:t>Honor God, and finish client room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Render room, and print to Win2PDF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 render settings for room.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 to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754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Sketch those aspects into drawing of the room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754FF">
                                      <w:rPr>
                                        <w:sz w:val="20"/>
                                      </w:rPr>
                                      <w:t>Honor God, and begin client room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Begin modeling room in Revit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754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Interview client about aspects of his room.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443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Check downloaded items in Revit for quality.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432B">
                                      <w:rPr>
                                        <w:sz w:val="20"/>
                                      </w:rPr>
                                      <w:t>Honor God, and continue working on client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certain items for placement in client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Download new room items from Revit City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443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Adjust render settings for walls and components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432B">
                                      <w:rPr>
                                        <w:sz w:val="20"/>
                                      </w:rPr>
                                      <w:t>Honor God, and work on client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 Revit City items in room.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443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Adjust room lighting with different lamps.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432B">
                                      <w:rPr>
                                        <w:sz w:val="20"/>
                                      </w:rPr>
                                      <w:t>Honor God, and finish client room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Render room, and print to Win2PDF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 render settings for room.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34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 to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Yola.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FF"/>
    <w:rsid w:val="000705D0"/>
    <w:rsid w:val="001936F3"/>
    <w:rsid w:val="001B3E81"/>
    <w:rsid w:val="00240EE8"/>
    <w:rsid w:val="00260DF3"/>
    <w:rsid w:val="002F2CF4"/>
    <w:rsid w:val="0034432B"/>
    <w:rsid w:val="003754FF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547F-8457-4547-9F7E-4B263133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1</cp:revision>
  <dcterms:created xsi:type="dcterms:W3CDTF">2013-09-10T12:42:00Z</dcterms:created>
  <dcterms:modified xsi:type="dcterms:W3CDTF">2013-09-10T13:02:00Z</dcterms:modified>
</cp:coreProperties>
</file>